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D239F" w14:textId="77777777" w:rsidR="00711A9C" w:rsidRPr="00711A9C" w:rsidRDefault="00711A9C" w:rsidP="00711A9C">
      <w:pPr>
        <w:spacing w:after="0"/>
        <w:jc w:val="both"/>
        <w:rPr>
          <w:rFonts w:ascii="Aptos" w:hAnsi="Aptos"/>
          <w:b/>
          <w:bCs/>
          <w:sz w:val="32"/>
          <w:szCs w:val="32"/>
        </w:rPr>
      </w:pPr>
      <w:r w:rsidRPr="00711A9C">
        <w:rPr>
          <w:rFonts w:ascii="Aptos" w:hAnsi="Aptos"/>
          <w:b/>
          <w:bCs/>
          <w:sz w:val="32"/>
          <w:szCs w:val="32"/>
        </w:rPr>
        <w:t xml:space="preserve">«Anche uno solo di questi bambini» </w:t>
      </w:r>
    </w:p>
    <w:p w14:paraId="05E4A0FA" w14:textId="1530FC56" w:rsidR="00037D99" w:rsidRPr="00711A9C" w:rsidRDefault="00711A9C" w:rsidP="00711A9C">
      <w:pPr>
        <w:spacing w:after="0"/>
        <w:jc w:val="both"/>
        <w:rPr>
          <w:rFonts w:ascii="Aptos" w:hAnsi="Aptos"/>
          <w:i/>
          <w:iCs/>
          <w:sz w:val="32"/>
          <w:szCs w:val="32"/>
        </w:rPr>
      </w:pPr>
      <w:r w:rsidRPr="00711A9C">
        <w:rPr>
          <w:rFonts w:ascii="Aptos" w:hAnsi="Aptos"/>
          <w:i/>
          <w:iCs/>
          <w:sz w:val="32"/>
          <w:szCs w:val="32"/>
        </w:rPr>
        <w:t>112ª GIORNATA MONDIALE DEL MIGRANTE E DEL RIFUGIATO</w:t>
      </w:r>
    </w:p>
    <w:p w14:paraId="70C6CF7A" w14:textId="77777777" w:rsidR="00711A9C" w:rsidRPr="00711A9C" w:rsidRDefault="00711A9C" w:rsidP="00711A9C">
      <w:pPr>
        <w:spacing w:after="0"/>
        <w:jc w:val="both"/>
        <w:rPr>
          <w:rFonts w:ascii="Aptos" w:hAnsi="Aptos"/>
          <w:sz w:val="24"/>
          <w:szCs w:val="24"/>
        </w:rPr>
      </w:pPr>
    </w:p>
    <w:p w14:paraId="5D1AB2A1" w14:textId="6131A0AB" w:rsidR="00711A9C" w:rsidRDefault="00711A9C" w:rsidP="00711A9C">
      <w:pPr>
        <w:spacing w:after="0"/>
        <w:jc w:val="both"/>
        <w:rPr>
          <w:rFonts w:ascii="Aptos" w:hAnsi="Aptos"/>
          <w:sz w:val="24"/>
          <w:szCs w:val="24"/>
        </w:rPr>
      </w:pPr>
      <w:r w:rsidRPr="00711A9C">
        <w:rPr>
          <w:rFonts w:ascii="Aptos" w:hAnsi="Aptos"/>
          <w:sz w:val="24"/>
          <w:szCs w:val="24"/>
        </w:rPr>
        <w:t xml:space="preserve">l tema scelto dal Santo Padre per la 112ª Giornata mondiale del migrante e del rifugiato, «Anche uno solo di questi bambini» (Mt 18,5), invita la Chiesa a guardare il fenomeno migratorio attraverso gli occhi dei suoi protagonisti più piccoli e vulnerabili. Milioni di bambini sono oggi costretti a lasciare la propria casa a causa della guerra, della povertà, delle persecuzioni, dei cambiamenti climatici e di tante altre forme di ingiustizia. </w:t>
      </w:r>
      <w:r w:rsidRPr="00711A9C">
        <w:rPr>
          <w:rFonts w:ascii="Aptos" w:hAnsi="Aptos"/>
          <w:b/>
          <w:bCs/>
          <w:sz w:val="24"/>
          <w:szCs w:val="24"/>
        </w:rPr>
        <w:t>Il Vangelo ci invita ad andare oltre i numeri e le statistiche per riconoscere in ogni bambino una persona amata da Dio, portatrice di una dignità inviolabile e di una speranza che nessuna circostanza può spegnere.</w:t>
      </w:r>
      <w:r w:rsidRPr="00711A9C">
        <w:rPr>
          <w:rFonts w:ascii="Aptos" w:hAnsi="Aptos"/>
          <w:sz w:val="24"/>
          <w:szCs w:val="24"/>
        </w:rPr>
        <w:t xml:space="preserve"> Accogliere i bambini in cammino significa custodire il loro presente e rendere possibile il loro futuro. La Parola di Dio illumina questo cammino. Dalla promessa di Isaia, che rivela un Dio incapace di dimenticare i suoi figli, al Salmo che presenta i figli come dono del Signore; dalla certezza che siamo realmente figli di Dio fino alle parole di Gesù che si identifica con ogni bambino accolto nel suo nome, la Scrittura ci conduce a riscoprire il cuore dell’accoglienza cristiana. </w:t>
      </w:r>
    </w:p>
    <w:p w14:paraId="010774A1" w14:textId="77777777" w:rsidR="00711A9C" w:rsidRDefault="00711A9C" w:rsidP="00711A9C">
      <w:pPr>
        <w:spacing w:after="0"/>
        <w:jc w:val="both"/>
        <w:rPr>
          <w:rFonts w:ascii="Aptos" w:hAnsi="Aptos"/>
          <w:sz w:val="24"/>
          <w:szCs w:val="24"/>
        </w:rPr>
      </w:pPr>
    </w:p>
    <w:p w14:paraId="2E233B14" w14:textId="77777777" w:rsidR="0030623F" w:rsidRPr="00711A9C" w:rsidRDefault="0030623F" w:rsidP="00711A9C">
      <w:pPr>
        <w:spacing w:after="0"/>
        <w:jc w:val="both"/>
        <w:rPr>
          <w:rFonts w:ascii="Aptos" w:hAnsi="Aptos"/>
          <w:sz w:val="24"/>
          <w:szCs w:val="24"/>
        </w:rPr>
      </w:pPr>
    </w:p>
    <w:p w14:paraId="1279234E" w14:textId="77777777" w:rsidR="0030623F" w:rsidRPr="0030623F" w:rsidRDefault="0030623F" w:rsidP="0030623F">
      <w:pPr>
        <w:spacing w:after="0"/>
        <w:jc w:val="both"/>
        <w:rPr>
          <w:rFonts w:ascii="Aptos" w:hAnsi="Aptos"/>
          <w:b/>
          <w:bCs/>
          <w:sz w:val="32"/>
          <w:szCs w:val="32"/>
        </w:rPr>
      </w:pPr>
      <w:r w:rsidRPr="0030623F">
        <w:rPr>
          <w:rFonts w:ascii="Aptos" w:hAnsi="Aptos"/>
          <w:b/>
          <w:bCs/>
          <w:sz w:val="32"/>
          <w:szCs w:val="32"/>
        </w:rPr>
        <w:t>Migranti e rifugiati, i piccoli del Vangelo</w:t>
      </w:r>
    </w:p>
    <w:p w14:paraId="4C4C3260" w14:textId="3EAF49FF" w:rsidR="0030623F" w:rsidRPr="0030623F" w:rsidRDefault="0030623F" w:rsidP="0030623F">
      <w:pPr>
        <w:spacing w:after="0"/>
        <w:jc w:val="both"/>
        <w:rPr>
          <w:rFonts w:ascii="Aptos" w:hAnsi="Aptos"/>
          <w:i/>
          <w:iCs/>
          <w:sz w:val="24"/>
          <w:szCs w:val="24"/>
        </w:rPr>
      </w:pPr>
      <w:r w:rsidRPr="0030623F">
        <w:rPr>
          <w:rFonts w:ascii="Aptos" w:hAnsi="Aptos"/>
          <w:i/>
          <w:iCs/>
          <w:sz w:val="24"/>
          <w:szCs w:val="24"/>
        </w:rPr>
        <w:t xml:space="preserve">di </w:t>
      </w:r>
      <w:r w:rsidRPr="0030623F">
        <w:rPr>
          <w:rFonts w:ascii="Aptos" w:hAnsi="Aptos"/>
          <w:i/>
          <w:iCs/>
          <w:sz w:val="24"/>
          <w:szCs w:val="24"/>
        </w:rPr>
        <w:t>mons. Corrado Lorefice</w:t>
      </w:r>
      <w:r w:rsidRPr="0030623F">
        <w:rPr>
          <w:rFonts w:ascii="Aptos" w:hAnsi="Aptos"/>
          <w:i/>
          <w:iCs/>
          <w:sz w:val="24"/>
          <w:szCs w:val="24"/>
        </w:rPr>
        <w:t xml:space="preserve">, </w:t>
      </w:r>
      <w:r w:rsidRPr="0030623F">
        <w:rPr>
          <w:rFonts w:ascii="Aptos" w:hAnsi="Aptos"/>
          <w:i/>
          <w:iCs/>
          <w:sz w:val="24"/>
          <w:szCs w:val="24"/>
        </w:rPr>
        <w:t>presidente della Fondazione Migrantes</w:t>
      </w:r>
    </w:p>
    <w:p w14:paraId="2A90E3F9" w14:textId="77777777" w:rsidR="0030623F" w:rsidRDefault="0030623F" w:rsidP="0030623F">
      <w:pPr>
        <w:spacing w:after="0"/>
        <w:jc w:val="both"/>
        <w:rPr>
          <w:rFonts w:ascii="Aptos" w:hAnsi="Aptos"/>
          <w:b/>
          <w:bCs/>
          <w:sz w:val="24"/>
          <w:szCs w:val="24"/>
        </w:rPr>
      </w:pPr>
    </w:p>
    <w:p w14:paraId="781240D6" w14:textId="65B6A2D0" w:rsidR="0030623F" w:rsidRPr="0030623F" w:rsidRDefault="0030623F" w:rsidP="0030623F">
      <w:pPr>
        <w:spacing w:after="0"/>
        <w:jc w:val="both"/>
        <w:rPr>
          <w:rFonts w:ascii="Aptos" w:hAnsi="Aptos"/>
          <w:sz w:val="24"/>
          <w:szCs w:val="24"/>
        </w:rPr>
      </w:pPr>
      <w:r w:rsidRPr="0030623F">
        <w:rPr>
          <w:rFonts w:ascii="Aptos" w:hAnsi="Aptos"/>
          <w:sz w:val="24"/>
          <w:szCs w:val="24"/>
        </w:rPr>
        <w:t>In un tempo abituato a contare i morti e a considerare un nul</w:t>
      </w:r>
      <w:r w:rsidRPr="0030623F">
        <w:rPr>
          <w:rFonts w:ascii="Aptos" w:hAnsi="Aptos"/>
          <w:sz w:val="24"/>
          <w:szCs w:val="24"/>
        </w:rPr>
        <w:softHyphen/>
        <w:t>la la vita di ogni creatura, il tema scelto da papa Leone XIV per la Giornata mondiale del migrante e del rifugiato 2026 ri</w:t>
      </w:r>
      <w:r w:rsidRPr="0030623F">
        <w:rPr>
          <w:rFonts w:ascii="Aptos" w:hAnsi="Aptos"/>
          <w:sz w:val="24"/>
          <w:szCs w:val="24"/>
        </w:rPr>
        <w:softHyphen/>
        <w:t>corda a tutti che ogni esistenza brilla agli occhi di Dio.</w:t>
      </w:r>
    </w:p>
    <w:p w14:paraId="6F4E395E" w14:textId="77777777" w:rsidR="0030623F" w:rsidRPr="0030623F" w:rsidRDefault="0030623F" w:rsidP="0030623F">
      <w:pPr>
        <w:spacing w:after="0"/>
        <w:jc w:val="both"/>
        <w:rPr>
          <w:rFonts w:ascii="Aptos" w:hAnsi="Aptos"/>
          <w:sz w:val="24"/>
          <w:szCs w:val="24"/>
        </w:rPr>
      </w:pPr>
      <w:r w:rsidRPr="0030623F">
        <w:rPr>
          <w:rFonts w:ascii="Aptos" w:hAnsi="Aptos"/>
          <w:sz w:val="24"/>
          <w:szCs w:val="24"/>
        </w:rPr>
        <w:t>È incredibile la critica mossa alla comunità cristiana, accu</w:t>
      </w:r>
      <w:r w:rsidRPr="0030623F">
        <w:rPr>
          <w:rFonts w:ascii="Aptos" w:hAnsi="Aptos"/>
          <w:sz w:val="24"/>
          <w:szCs w:val="24"/>
        </w:rPr>
        <w:softHyphen/>
        <w:t>sata di «buonismo» e di «fare politica» quando parla di acco</w:t>
      </w:r>
      <w:r w:rsidRPr="0030623F">
        <w:rPr>
          <w:rFonts w:ascii="Aptos" w:hAnsi="Aptos"/>
          <w:sz w:val="24"/>
          <w:szCs w:val="24"/>
        </w:rPr>
        <w:softHyphen/>
        <w:t>glienza. La Chiesa non anima sentimentalismi e non fa po</w:t>
      </w:r>
      <w:r w:rsidRPr="0030623F">
        <w:rPr>
          <w:rFonts w:ascii="Aptos" w:hAnsi="Aptos"/>
          <w:sz w:val="24"/>
          <w:szCs w:val="24"/>
        </w:rPr>
        <w:softHyphen/>
        <w:t>litica: fa Vangelo. E da qui una visione di polis, di città umana e umanizzante. Alla fine della vita, infatti, saremo giudicati non sul potere, non sul succes</w:t>
      </w:r>
      <w:r w:rsidRPr="0030623F">
        <w:rPr>
          <w:rFonts w:ascii="Aptos" w:hAnsi="Aptos"/>
          <w:sz w:val="24"/>
          <w:szCs w:val="24"/>
        </w:rPr>
        <w:softHyphen/>
        <w:t>so, ma sull’amore.</w:t>
      </w:r>
    </w:p>
    <w:p w14:paraId="26FBAD15" w14:textId="77777777" w:rsidR="0030623F" w:rsidRPr="0030623F" w:rsidRDefault="0030623F" w:rsidP="0030623F">
      <w:pPr>
        <w:spacing w:after="0"/>
        <w:jc w:val="both"/>
        <w:rPr>
          <w:rFonts w:ascii="Aptos" w:hAnsi="Aptos"/>
          <w:sz w:val="24"/>
          <w:szCs w:val="24"/>
        </w:rPr>
      </w:pPr>
      <w:r w:rsidRPr="0030623F">
        <w:rPr>
          <w:rFonts w:ascii="Aptos" w:hAnsi="Aptos"/>
          <w:sz w:val="24"/>
          <w:szCs w:val="24"/>
        </w:rPr>
        <w:t>Questo vuol dire che di fronte al povero, al sofferente, al bambi</w:t>
      </w:r>
      <w:r w:rsidRPr="0030623F">
        <w:rPr>
          <w:rFonts w:ascii="Aptos" w:hAnsi="Aptos"/>
          <w:sz w:val="24"/>
          <w:szCs w:val="24"/>
        </w:rPr>
        <w:softHyphen/>
        <w:t>no, non ha senso cercare spie</w:t>
      </w:r>
      <w:r w:rsidRPr="0030623F">
        <w:rPr>
          <w:rFonts w:ascii="Aptos" w:hAnsi="Aptos"/>
          <w:sz w:val="24"/>
          <w:szCs w:val="24"/>
        </w:rPr>
        <w:softHyphen/>
        <w:t>gazioni o retropensieri. Van</w:t>
      </w:r>
      <w:r w:rsidRPr="0030623F">
        <w:rPr>
          <w:rFonts w:ascii="Aptos" w:hAnsi="Aptos"/>
          <w:sz w:val="24"/>
          <w:szCs w:val="24"/>
        </w:rPr>
        <w:softHyphen/>
        <w:t>no accolti, e basta. Non come si accoglie un “poveraccio”, ma come chi ha qualcosa da dir</w:t>
      </w:r>
      <w:r w:rsidRPr="0030623F">
        <w:rPr>
          <w:rFonts w:ascii="Aptos" w:hAnsi="Aptos"/>
          <w:sz w:val="24"/>
          <w:szCs w:val="24"/>
        </w:rPr>
        <w:softHyphen/>
        <w:t>ti e da darti. Quando capiremo che l’altro è quell’oltre che ci porta a pienezza? Quando ca</w:t>
      </w:r>
      <w:r w:rsidRPr="0030623F">
        <w:rPr>
          <w:rFonts w:ascii="Aptos" w:hAnsi="Aptos"/>
          <w:sz w:val="24"/>
          <w:szCs w:val="24"/>
        </w:rPr>
        <w:softHyphen/>
        <w:t>piremo che solo stando accan</w:t>
      </w:r>
      <w:r w:rsidRPr="0030623F">
        <w:rPr>
          <w:rFonts w:ascii="Aptos" w:hAnsi="Aptos"/>
          <w:sz w:val="24"/>
          <w:szCs w:val="24"/>
        </w:rPr>
        <w:softHyphen/>
        <w:t>to ai deboli si scopre la dolcez</w:t>
      </w:r>
      <w:r w:rsidRPr="0030623F">
        <w:rPr>
          <w:rFonts w:ascii="Aptos" w:hAnsi="Aptos"/>
          <w:sz w:val="24"/>
          <w:szCs w:val="24"/>
        </w:rPr>
        <w:softHyphen/>
        <w:t>za dell’anima e del corpo di cui parla Francesco d’Assisi nel suo Testamento? Il Padre misericor</w:t>
      </w:r>
      <w:r w:rsidRPr="0030623F">
        <w:rPr>
          <w:rFonts w:ascii="Aptos" w:hAnsi="Aptos"/>
          <w:sz w:val="24"/>
          <w:szCs w:val="24"/>
        </w:rPr>
        <w:softHyphen/>
        <w:t>dioso non chiede al figlio «per</w:t>
      </w:r>
      <w:r w:rsidRPr="0030623F">
        <w:rPr>
          <w:rFonts w:ascii="Aptos" w:hAnsi="Aptos"/>
          <w:sz w:val="24"/>
          <w:szCs w:val="24"/>
        </w:rPr>
        <w:softHyphen/>
        <w:t>ché sei tornato»: sei tornato, sei venuto, sei un figlio, un fra</w:t>
      </w:r>
      <w:r w:rsidRPr="0030623F">
        <w:rPr>
          <w:rFonts w:ascii="Aptos" w:hAnsi="Aptos"/>
          <w:sz w:val="24"/>
          <w:szCs w:val="24"/>
        </w:rPr>
        <w:softHyphen/>
        <w:t>tello. Altro non serve.</w:t>
      </w:r>
    </w:p>
    <w:p w14:paraId="202BC1B1" w14:textId="77777777" w:rsidR="0030623F" w:rsidRPr="0030623F" w:rsidRDefault="0030623F" w:rsidP="0030623F">
      <w:pPr>
        <w:spacing w:after="0"/>
        <w:jc w:val="both"/>
        <w:rPr>
          <w:rFonts w:ascii="Aptos" w:hAnsi="Aptos"/>
          <w:sz w:val="24"/>
          <w:szCs w:val="24"/>
        </w:rPr>
      </w:pPr>
      <w:r w:rsidRPr="0030623F">
        <w:rPr>
          <w:rFonts w:ascii="Aptos" w:hAnsi="Aptos"/>
          <w:sz w:val="24"/>
          <w:szCs w:val="24"/>
        </w:rPr>
        <w:t>Oggi i migranti e i rifugiati sono i piccoli del Vangelo. Dio si ricorda di loro. Esistenze irri</w:t>
      </w:r>
      <w:r w:rsidRPr="0030623F">
        <w:rPr>
          <w:rFonts w:ascii="Aptos" w:hAnsi="Aptos"/>
          <w:sz w:val="24"/>
          <w:szCs w:val="24"/>
        </w:rPr>
        <w:softHyphen/>
        <w:t>petibili, volti presenti singolar</w:t>
      </w:r>
      <w:r w:rsidRPr="0030623F">
        <w:rPr>
          <w:rFonts w:ascii="Aptos" w:hAnsi="Aptos"/>
          <w:sz w:val="24"/>
          <w:szCs w:val="24"/>
        </w:rPr>
        <w:softHyphen/>
        <w:t>mente alla memoria del Padre, che giungono a ribaltare le no</w:t>
      </w:r>
      <w:r w:rsidRPr="0030623F">
        <w:rPr>
          <w:rFonts w:ascii="Aptos" w:hAnsi="Aptos"/>
          <w:sz w:val="24"/>
          <w:szCs w:val="24"/>
        </w:rPr>
        <w:softHyphen/>
        <w:t>stre idee religiose e a metter</w:t>
      </w:r>
      <w:r w:rsidRPr="0030623F">
        <w:rPr>
          <w:rFonts w:ascii="Aptos" w:hAnsi="Aptos"/>
          <w:sz w:val="24"/>
          <w:szCs w:val="24"/>
        </w:rPr>
        <w:softHyphen/>
        <w:t>ci di fronte a uno scandalo mai sopito: sono loro il volto di Dio, perché con loro si è identificato il Figlio di Dio. Il modo in cui li trattiamo è la cartina di tornasole della veri</w:t>
      </w:r>
      <w:r w:rsidRPr="0030623F">
        <w:rPr>
          <w:rFonts w:ascii="Aptos" w:hAnsi="Aptos"/>
          <w:sz w:val="24"/>
          <w:szCs w:val="24"/>
        </w:rPr>
        <w:softHyphen/>
        <w:t>dicità del nostro rapporto con Dio. Dirsi cristiani e non acco</w:t>
      </w:r>
      <w:r w:rsidRPr="0030623F">
        <w:rPr>
          <w:rFonts w:ascii="Aptos" w:hAnsi="Aptos"/>
          <w:sz w:val="24"/>
          <w:szCs w:val="24"/>
        </w:rPr>
        <w:softHyphen/>
        <w:t>gliere è una contraddizione as</w:t>
      </w:r>
      <w:r w:rsidRPr="0030623F">
        <w:rPr>
          <w:rFonts w:ascii="Aptos" w:hAnsi="Aptos"/>
          <w:sz w:val="24"/>
          <w:szCs w:val="24"/>
        </w:rPr>
        <w:softHyphen/>
        <w:t>soluta.</w:t>
      </w:r>
    </w:p>
    <w:p w14:paraId="49B26C95" w14:textId="77777777" w:rsidR="0030623F" w:rsidRPr="0030623F" w:rsidRDefault="0030623F" w:rsidP="0030623F">
      <w:pPr>
        <w:spacing w:after="0"/>
        <w:jc w:val="both"/>
        <w:rPr>
          <w:rFonts w:ascii="Aptos" w:hAnsi="Aptos"/>
          <w:sz w:val="24"/>
          <w:szCs w:val="24"/>
        </w:rPr>
      </w:pPr>
      <w:r w:rsidRPr="0030623F">
        <w:rPr>
          <w:rFonts w:ascii="Aptos" w:hAnsi="Aptos"/>
          <w:sz w:val="24"/>
          <w:szCs w:val="24"/>
        </w:rPr>
        <w:t>D’altronde, Gesù fug</w:t>
      </w:r>
      <w:r w:rsidRPr="0030623F">
        <w:rPr>
          <w:rFonts w:ascii="Aptos" w:hAnsi="Aptos"/>
          <w:sz w:val="24"/>
          <w:szCs w:val="24"/>
        </w:rPr>
        <w:softHyphen/>
        <w:t>gito in Egitto per insegnarci che Dio non conosce frontie</w:t>
      </w:r>
      <w:r w:rsidRPr="0030623F">
        <w:rPr>
          <w:rFonts w:ascii="Aptos" w:hAnsi="Aptos"/>
          <w:sz w:val="24"/>
          <w:szCs w:val="24"/>
        </w:rPr>
        <w:softHyphen/>
        <w:t>re. La famiglia di Nazareth che varca il confine benedice tutti gli attraversamenti di frontie</w:t>
      </w:r>
      <w:r w:rsidRPr="0030623F">
        <w:rPr>
          <w:rFonts w:ascii="Aptos" w:hAnsi="Aptos"/>
          <w:sz w:val="24"/>
          <w:szCs w:val="24"/>
        </w:rPr>
        <w:softHyphen/>
        <w:t>ra. Fuggire dagli Erodi che non guardano negli occhi i bambini è, a volte, l’unico modo per dare un futuro ai propri figli.</w:t>
      </w:r>
    </w:p>
    <w:p w14:paraId="5CFC5C54" w14:textId="77777777" w:rsidR="0030623F" w:rsidRPr="0030623F" w:rsidRDefault="0030623F" w:rsidP="0030623F">
      <w:pPr>
        <w:spacing w:after="0"/>
        <w:jc w:val="both"/>
        <w:rPr>
          <w:rFonts w:ascii="Aptos" w:hAnsi="Aptos"/>
          <w:sz w:val="24"/>
          <w:szCs w:val="24"/>
        </w:rPr>
      </w:pPr>
      <w:r w:rsidRPr="0030623F">
        <w:rPr>
          <w:rFonts w:ascii="Aptos" w:hAnsi="Aptos"/>
          <w:sz w:val="24"/>
          <w:szCs w:val="24"/>
        </w:rPr>
        <w:lastRenderedPageBreak/>
        <w:t>La storia è nata e rinata da un bambino a Betlemme, così la storia dell’umanità rinasce ogni volta che un bambino viene cu</w:t>
      </w:r>
      <w:r w:rsidRPr="0030623F">
        <w:rPr>
          <w:rFonts w:ascii="Aptos" w:hAnsi="Aptos"/>
          <w:sz w:val="24"/>
          <w:szCs w:val="24"/>
        </w:rPr>
        <w:softHyphen/>
        <w:t>stodito. Custodire i bambini è forse, oggi, il compito più ur</w:t>
      </w:r>
      <w:r w:rsidRPr="0030623F">
        <w:rPr>
          <w:rFonts w:ascii="Aptos" w:hAnsi="Aptos"/>
          <w:sz w:val="24"/>
          <w:szCs w:val="24"/>
        </w:rPr>
        <w:softHyphen/>
        <w:t>gente che ci sia dato. «Una ma</w:t>
      </w:r>
      <w:r w:rsidRPr="0030623F">
        <w:rPr>
          <w:rFonts w:ascii="Aptos" w:hAnsi="Aptos"/>
          <w:sz w:val="24"/>
          <w:szCs w:val="24"/>
        </w:rPr>
        <w:softHyphen/>
        <w:t>dre a Gaza non dorme… Ascolta il buio, ne controlla i margini, fil</w:t>
      </w:r>
      <w:r w:rsidRPr="0030623F">
        <w:rPr>
          <w:rFonts w:ascii="Aptos" w:hAnsi="Aptos"/>
          <w:sz w:val="24"/>
          <w:szCs w:val="24"/>
        </w:rPr>
        <w:softHyphen/>
        <w:t>tra i suoni uno ad uno / […] per cullare i suoi bambini. / E dopo che tutti si sono addormentati, / si erge come uno scudo di fronte alla morte» (</w:t>
      </w:r>
      <w:proofErr w:type="spellStart"/>
      <w:r w:rsidRPr="0030623F">
        <w:rPr>
          <w:rFonts w:ascii="Aptos" w:hAnsi="Aptos"/>
          <w:sz w:val="24"/>
          <w:szCs w:val="24"/>
        </w:rPr>
        <w:t>Ni’ma</w:t>
      </w:r>
      <w:proofErr w:type="spellEnd"/>
      <w:r w:rsidRPr="0030623F">
        <w:rPr>
          <w:rFonts w:ascii="Aptos" w:hAnsi="Aptos"/>
          <w:sz w:val="24"/>
          <w:szCs w:val="24"/>
        </w:rPr>
        <w:t xml:space="preserve"> Hassan).</w:t>
      </w:r>
    </w:p>
    <w:p w14:paraId="586EF84D" w14:textId="77777777" w:rsidR="0030623F" w:rsidRPr="0030623F" w:rsidRDefault="0030623F" w:rsidP="0030623F">
      <w:pPr>
        <w:spacing w:after="0"/>
        <w:jc w:val="both"/>
        <w:rPr>
          <w:rFonts w:ascii="Aptos" w:hAnsi="Aptos"/>
          <w:sz w:val="24"/>
          <w:szCs w:val="24"/>
        </w:rPr>
      </w:pPr>
      <w:r w:rsidRPr="0030623F">
        <w:rPr>
          <w:rFonts w:ascii="Aptos" w:hAnsi="Aptos"/>
          <w:sz w:val="24"/>
          <w:szCs w:val="24"/>
        </w:rPr>
        <w:t>Una madre a Gaza. Una ma</w:t>
      </w:r>
      <w:r w:rsidRPr="0030623F">
        <w:rPr>
          <w:rFonts w:ascii="Aptos" w:hAnsi="Aptos"/>
          <w:sz w:val="24"/>
          <w:szCs w:val="24"/>
        </w:rPr>
        <w:softHyphen/>
        <w:t>dre in tutti i teatri di guerra del mondo. In questa veglia sen</w:t>
      </w:r>
      <w:r w:rsidRPr="0030623F">
        <w:rPr>
          <w:rFonts w:ascii="Aptos" w:hAnsi="Aptos"/>
          <w:sz w:val="24"/>
          <w:szCs w:val="24"/>
        </w:rPr>
        <w:softHyphen/>
        <w:t>za sonno si condensa tutto il senso di questa nostra Giorna</w:t>
      </w:r>
      <w:r w:rsidRPr="0030623F">
        <w:rPr>
          <w:rFonts w:ascii="Aptos" w:hAnsi="Aptos"/>
          <w:sz w:val="24"/>
          <w:szCs w:val="24"/>
        </w:rPr>
        <w:softHyphen/>
        <w:t>ta: perché anche un solo bam</w:t>
      </w:r>
      <w:r w:rsidRPr="0030623F">
        <w:rPr>
          <w:rFonts w:ascii="Aptos" w:hAnsi="Aptos"/>
          <w:sz w:val="24"/>
          <w:szCs w:val="24"/>
        </w:rPr>
        <w:softHyphen/>
        <w:t>bino, un solo volto, una sola vita, vale come il mondo inte</w:t>
      </w:r>
      <w:r w:rsidRPr="0030623F">
        <w:rPr>
          <w:rFonts w:ascii="Aptos" w:hAnsi="Aptos"/>
          <w:sz w:val="24"/>
          <w:szCs w:val="24"/>
        </w:rPr>
        <w:softHyphen/>
        <w:t>ro agli occhi di Dio e, se voglia</w:t>
      </w:r>
      <w:r w:rsidRPr="0030623F">
        <w:rPr>
          <w:rFonts w:ascii="Aptos" w:hAnsi="Aptos"/>
          <w:sz w:val="24"/>
          <w:szCs w:val="24"/>
        </w:rPr>
        <w:softHyphen/>
        <w:t>mo davvero dirci suoi discepo</w:t>
      </w:r>
      <w:r w:rsidRPr="0030623F">
        <w:rPr>
          <w:rFonts w:ascii="Aptos" w:hAnsi="Aptos"/>
          <w:sz w:val="24"/>
          <w:szCs w:val="24"/>
        </w:rPr>
        <w:softHyphen/>
        <w:t>li, anche ai nostri.</w:t>
      </w:r>
    </w:p>
    <w:p w14:paraId="27E59240" w14:textId="03C82BE6" w:rsidR="00711A9C" w:rsidRPr="00711A9C" w:rsidRDefault="00711A9C" w:rsidP="00711A9C">
      <w:pPr>
        <w:spacing w:after="0"/>
        <w:jc w:val="both"/>
        <w:rPr>
          <w:rFonts w:ascii="Aptos" w:hAnsi="Aptos"/>
          <w:sz w:val="24"/>
          <w:szCs w:val="24"/>
        </w:rPr>
      </w:pPr>
    </w:p>
    <w:sectPr w:rsidR="00711A9C" w:rsidRPr="00711A9C" w:rsidSect="00711A9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A9C"/>
    <w:rsid w:val="00037D99"/>
    <w:rsid w:val="001217C6"/>
    <w:rsid w:val="002F2D0E"/>
    <w:rsid w:val="0030623F"/>
    <w:rsid w:val="00711A9C"/>
    <w:rsid w:val="009F2CAA"/>
    <w:rsid w:val="00C84C4B"/>
    <w:rsid w:val="00FA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6791D"/>
  <w15:chartTrackingRefBased/>
  <w15:docId w15:val="{6BE5E54D-B9C4-4296-9651-C256C8D00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11A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11A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11A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11A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11A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11A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11A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11A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11A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11A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11A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11A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11A9C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11A9C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11A9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11A9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11A9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11A9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11A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11A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11A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11A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11A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11A9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11A9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11A9C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11A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11A9C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11A9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613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</dc:creator>
  <cp:keywords/>
  <dc:description/>
  <cp:lastModifiedBy>Paolo</cp:lastModifiedBy>
  <cp:revision>2</cp:revision>
  <dcterms:created xsi:type="dcterms:W3CDTF">2026-09-09T13:39:00Z</dcterms:created>
  <dcterms:modified xsi:type="dcterms:W3CDTF">2026-09-10T06:40:00Z</dcterms:modified>
</cp:coreProperties>
</file>